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2" w:rsidRDefault="00F60E22" w:rsidP="005C2110">
      <w:pPr>
        <w:jc w:val="center"/>
      </w:pPr>
      <w:r>
        <w:t xml:space="preserve">October </w:t>
      </w:r>
      <w:r w:rsidR="003D1361">
        <w:t>8</w:t>
      </w:r>
      <w:r>
        <w:t>, 2014</w:t>
      </w:r>
    </w:p>
    <w:p w:rsidR="00F60E22" w:rsidRDefault="00F60E22" w:rsidP="005C2110">
      <w:pPr>
        <w:jc w:val="center"/>
      </w:pPr>
    </w:p>
    <w:p w:rsidR="00F60E22" w:rsidRDefault="003D47D6" w:rsidP="00F60E22">
      <w:pPr>
        <w:rPr>
          <w:b/>
        </w:rPr>
      </w:pPr>
      <w:r>
        <w:rPr>
          <w:b/>
        </w:rPr>
        <w:t>MEMORANDUM</w:t>
      </w:r>
    </w:p>
    <w:p w:rsidR="003D47D6" w:rsidRDefault="003D47D6" w:rsidP="00F60E22">
      <w:pPr>
        <w:rPr>
          <w:b/>
        </w:rPr>
      </w:pPr>
    </w:p>
    <w:p w:rsidR="003D47D6" w:rsidRDefault="003D47D6" w:rsidP="003D47D6">
      <w:pPr>
        <w:tabs>
          <w:tab w:val="left" w:pos="990"/>
        </w:tabs>
      </w:pPr>
      <w:r>
        <w:t>TO:</w:t>
      </w:r>
      <w:r>
        <w:tab/>
        <w:t>Division Engineers</w:t>
      </w:r>
    </w:p>
    <w:p w:rsidR="003D47D6" w:rsidRDefault="003D47D6" w:rsidP="003D47D6">
      <w:pPr>
        <w:tabs>
          <w:tab w:val="left" w:pos="990"/>
        </w:tabs>
      </w:pPr>
    </w:p>
    <w:p w:rsidR="003D47D6" w:rsidRDefault="003D47D6" w:rsidP="003D47D6">
      <w:pPr>
        <w:tabs>
          <w:tab w:val="left" w:pos="990"/>
        </w:tabs>
      </w:pPr>
      <w:r>
        <w:t>FROM:</w:t>
      </w:r>
      <w:r>
        <w:tab/>
        <w:t xml:space="preserve">Division Let </w:t>
      </w:r>
      <w:r w:rsidR="002235BF">
        <w:t xml:space="preserve">Contract </w:t>
      </w:r>
      <w:r>
        <w:t>Guidance Committee</w:t>
      </w:r>
    </w:p>
    <w:p w:rsidR="003D47D6" w:rsidRDefault="003D47D6" w:rsidP="003D47D6">
      <w:pPr>
        <w:tabs>
          <w:tab w:val="left" w:pos="990"/>
        </w:tabs>
      </w:pPr>
    </w:p>
    <w:p w:rsidR="003D47D6" w:rsidRPr="003D47D6" w:rsidRDefault="003D47D6" w:rsidP="003D47D6">
      <w:pPr>
        <w:tabs>
          <w:tab w:val="left" w:pos="990"/>
        </w:tabs>
      </w:pPr>
      <w:r>
        <w:t xml:space="preserve">RE:  </w:t>
      </w:r>
      <w:r>
        <w:tab/>
        <w:t xml:space="preserve">Revisions to Division Let </w:t>
      </w:r>
      <w:r w:rsidR="002235BF">
        <w:t xml:space="preserve">Contract </w:t>
      </w:r>
      <w:r>
        <w:t>Guidance Document</w:t>
      </w:r>
    </w:p>
    <w:p w:rsidR="00F60E22" w:rsidRDefault="00F60E22" w:rsidP="00F60E22"/>
    <w:p w:rsidR="00F60E22" w:rsidRDefault="00F60E22" w:rsidP="00F60E22">
      <w:r>
        <w:t>The following revisions have been made to the Division Let Contract Guidance document</w:t>
      </w:r>
      <w:r w:rsidR="003D1361">
        <w:t xml:space="preserve"> which can be found online at</w:t>
      </w:r>
      <w:r>
        <w:t>:</w:t>
      </w:r>
      <w:r w:rsidR="003D1361">
        <w:t xml:space="preserve">  </w:t>
      </w:r>
      <w:hyperlink r:id="rId8" w:history="1">
        <w:r w:rsidR="003D1361" w:rsidRPr="003D1361">
          <w:rPr>
            <w:rStyle w:val="Hyperlink"/>
          </w:rPr>
          <w:t>https://connect.ncdot.gov/resources/Specifications/DivOpsMaintResources/Division%20Let%20Guidance.pdf</w:t>
        </w:r>
      </w:hyperlink>
    </w:p>
    <w:p w:rsidR="00F60E22" w:rsidRDefault="00F60E22" w:rsidP="00F60E22"/>
    <w:tbl>
      <w:tblPr>
        <w:tblStyle w:val="TableGrid"/>
        <w:tblW w:w="8820" w:type="dxa"/>
        <w:tblInd w:w="198" w:type="dxa"/>
        <w:tblLook w:val="04A0" w:firstRow="1" w:lastRow="0" w:firstColumn="1" w:lastColumn="0" w:noHBand="0" w:noVBand="1"/>
      </w:tblPr>
      <w:tblGrid>
        <w:gridCol w:w="1170"/>
        <w:gridCol w:w="7650"/>
      </w:tblGrid>
      <w:tr w:rsidR="00F60E22" w:rsidRPr="00F60E22" w:rsidTr="007D12DC">
        <w:tc>
          <w:tcPr>
            <w:tcW w:w="1170" w:type="dxa"/>
          </w:tcPr>
          <w:p w:rsidR="00F60E22" w:rsidRPr="00F60E22" w:rsidRDefault="00F60E22" w:rsidP="00F60E22">
            <w:pPr>
              <w:jc w:val="center"/>
              <w:rPr>
                <w:b/>
              </w:rPr>
            </w:pPr>
            <w:r w:rsidRPr="00F60E22">
              <w:rPr>
                <w:b/>
              </w:rPr>
              <w:t>Page No.</w:t>
            </w:r>
          </w:p>
        </w:tc>
        <w:tc>
          <w:tcPr>
            <w:tcW w:w="7650" w:type="dxa"/>
          </w:tcPr>
          <w:p w:rsidR="00F60E22" w:rsidRPr="00F60E22" w:rsidRDefault="003D47D6" w:rsidP="00F60E22">
            <w:pPr>
              <w:rPr>
                <w:b/>
              </w:rPr>
            </w:pPr>
            <w:r>
              <w:rPr>
                <w:b/>
              </w:rPr>
              <w:t>Revisions</w:t>
            </w:r>
          </w:p>
        </w:tc>
      </w:tr>
      <w:tr w:rsidR="00F60E22" w:rsidTr="007D12DC">
        <w:trPr>
          <w:trHeight w:val="432"/>
        </w:trPr>
        <w:tc>
          <w:tcPr>
            <w:tcW w:w="1170" w:type="dxa"/>
            <w:vAlign w:val="center"/>
          </w:tcPr>
          <w:p w:rsidR="00F60E22" w:rsidRDefault="00F60E22" w:rsidP="003D47D6">
            <w:pPr>
              <w:jc w:val="center"/>
            </w:pPr>
            <w:r>
              <w:t>13</w:t>
            </w:r>
          </w:p>
        </w:tc>
        <w:tc>
          <w:tcPr>
            <w:tcW w:w="7650" w:type="dxa"/>
            <w:vAlign w:val="center"/>
          </w:tcPr>
          <w:p w:rsidR="00F60E22" w:rsidRDefault="00F60E22" w:rsidP="003D47D6">
            <w:proofErr w:type="gramStart"/>
            <w:r>
              <w:t>Added  “</w:t>
            </w:r>
            <w:proofErr w:type="gramEnd"/>
            <w:r>
              <w:t>with input from the State Contractor Utilization Engineer” to the third sentence of the third paragraph.</w:t>
            </w:r>
          </w:p>
          <w:p w:rsidR="00F60E22" w:rsidRDefault="00F60E22" w:rsidP="003D47D6"/>
          <w:p w:rsidR="00F60E22" w:rsidRDefault="00F60E22" w:rsidP="003D47D6">
            <w:r>
              <w:t>Added “</w:t>
            </w:r>
            <w:r w:rsidRPr="00F60E22">
              <w:t>Award Letter and Bid Tabulation should be posted to the Connect NCDOT website.</w:t>
            </w:r>
            <w:r>
              <w:t>” at the end of the fourth paragraph</w:t>
            </w:r>
            <w:r w:rsidR="003D47D6">
              <w:t>.</w:t>
            </w:r>
          </w:p>
        </w:tc>
      </w:tr>
      <w:tr w:rsidR="00F60E22" w:rsidTr="007D12DC">
        <w:trPr>
          <w:trHeight w:val="432"/>
        </w:trPr>
        <w:tc>
          <w:tcPr>
            <w:tcW w:w="1170" w:type="dxa"/>
            <w:vAlign w:val="center"/>
          </w:tcPr>
          <w:p w:rsidR="00F60E22" w:rsidRDefault="00F60E22" w:rsidP="003D47D6">
            <w:pPr>
              <w:jc w:val="center"/>
            </w:pPr>
            <w:r>
              <w:t>14</w:t>
            </w:r>
          </w:p>
        </w:tc>
        <w:tc>
          <w:tcPr>
            <w:tcW w:w="7650" w:type="dxa"/>
            <w:vAlign w:val="center"/>
          </w:tcPr>
          <w:p w:rsidR="00F60E22" w:rsidRDefault="00F60E22" w:rsidP="003D47D6">
            <w:r>
              <w:t>Revised entire process for distribution of the Executed Contract</w:t>
            </w:r>
            <w:r w:rsidR="009B0AD6">
              <w:t>.</w:t>
            </w:r>
          </w:p>
        </w:tc>
      </w:tr>
      <w:tr w:rsidR="00F60E22" w:rsidTr="007D12DC">
        <w:trPr>
          <w:trHeight w:val="432"/>
        </w:trPr>
        <w:tc>
          <w:tcPr>
            <w:tcW w:w="1170" w:type="dxa"/>
            <w:vAlign w:val="center"/>
          </w:tcPr>
          <w:p w:rsidR="00F60E22" w:rsidRDefault="00F60E22" w:rsidP="003D47D6">
            <w:pPr>
              <w:jc w:val="center"/>
            </w:pPr>
            <w:r>
              <w:t>DOC-5</w:t>
            </w:r>
          </w:p>
        </w:tc>
        <w:tc>
          <w:tcPr>
            <w:tcW w:w="7650" w:type="dxa"/>
            <w:vAlign w:val="center"/>
          </w:tcPr>
          <w:p w:rsidR="00F60E22" w:rsidRDefault="003D47D6" w:rsidP="003D47D6">
            <w:r>
              <w:t>Updated Task List to reflect $2.5M limit for Division Let projects</w:t>
            </w:r>
            <w:r w:rsidR="009B0AD6">
              <w:t>.</w:t>
            </w:r>
          </w:p>
        </w:tc>
      </w:tr>
      <w:tr w:rsidR="003D47D6" w:rsidTr="007D12DC">
        <w:trPr>
          <w:trHeight w:val="432"/>
        </w:trPr>
        <w:tc>
          <w:tcPr>
            <w:tcW w:w="1170" w:type="dxa"/>
            <w:vAlign w:val="center"/>
          </w:tcPr>
          <w:p w:rsidR="003D47D6" w:rsidRDefault="003D47D6" w:rsidP="003D47D6">
            <w:pPr>
              <w:jc w:val="center"/>
            </w:pPr>
            <w:r>
              <w:t>DOC-11</w:t>
            </w:r>
          </w:p>
        </w:tc>
        <w:tc>
          <w:tcPr>
            <w:tcW w:w="7650" w:type="dxa"/>
            <w:vAlign w:val="center"/>
          </w:tcPr>
          <w:p w:rsidR="003D47D6" w:rsidRPr="003D47D6" w:rsidRDefault="003D47D6" w:rsidP="003D47D6">
            <w:r>
              <w:t xml:space="preserve">Corrected reference to </w:t>
            </w:r>
            <w:r>
              <w:rPr>
                <w:i/>
              </w:rPr>
              <w:t>Standard Specifications</w:t>
            </w:r>
            <w:r>
              <w:t xml:space="preserve"> from 102-16(J) to 102-15(J)</w:t>
            </w:r>
            <w:r w:rsidR="009B0AD6">
              <w:t>.</w:t>
            </w:r>
          </w:p>
        </w:tc>
      </w:tr>
      <w:tr w:rsidR="003D47D6" w:rsidTr="007D12DC">
        <w:trPr>
          <w:trHeight w:val="432"/>
        </w:trPr>
        <w:tc>
          <w:tcPr>
            <w:tcW w:w="1170" w:type="dxa"/>
            <w:vAlign w:val="center"/>
          </w:tcPr>
          <w:p w:rsidR="003D47D6" w:rsidRDefault="003D47D6" w:rsidP="003D47D6">
            <w:pPr>
              <w:jc w:val="center"/>
            </w:pPr>
            <w:r>
              <w:t>DOC-13</w:t>
            </w:r>
          </w:p>
        </w:tc>
        <w:tc>
          <w:tcPr>
            <w:tcW w:w="7650" w:type="dxa"/>
            <w:vAlign w:val="center"/>
          </w:tcPr>
          <w:p w:rsidR="003D47D6" w:rsidRDefault="003D47D6" w:rsidP="003D47D6">
            <w:r>
              <w:t>Changed “adequate” to “inadequate” in the second sentence of the first paragraph.</w:t>
            </w:r>
          </w:p>
        </w:tc>
      </w:tr>
      <w:tr w:rsidR="003D47D6" w:rsidTr="007D12DC">
        <w:trPr>
          <w:trHeight w:val="432"/>
        </w:trPr>
        <w:tc>
          <w:tcPr>
            <w:tcW w:w="1170" w:type="dxa"/>
            <w:vAlign w:val="center"/>
          </w:tcPr>
          <w:p w:rsidR="003D47D6" w:rsidRDefault="003D47D6" w:rsidP="003D47D6">
            <w:pPr>
              <w:jc w:val="center"/>
            </w:pPr>
            <w:r>
              <w:t>DOC-14</w:t>
            </w:r>
          </w:p>
        </w:tc>
        <w:tc>
          <w:tcPr>
            <w:tcW w:w="7650" w:type="dxa"/>
            <w:vAlign w:val="center"/>
          </w:tcPr>
          <w:p w:rsidR="003D47D6" w:rsidRPr="003D47D6" w:rsidRDefault="003D47D6" w:rsidP="003D47D6">
            <w:r>
              <w:t xml:space="preserve">Corrected reference to </w:t>
            </w:r>
            <w:r>
              <w:rPr>
                <w:i/>
              </w:rPr>
              <w:t>Standard Specifications</w:t>
            </w:r>
            <w:r>
              <w:t xml:space="preserve"> from 102-16(J) to 102-15(J)</w:t>
            </w:r>
            <w:r w:rsidR="009B0AD6">
              <w:t>.</w:t>
            </w:r>
          </w:p>
        </w:tc>
      </w:tr>
      <w:tr w:rsidR="003D47D6" w:rsidTr="007D12DC">
        <w:trPr>
          <w:trHeight w:val="432"/>
        </w:trPr>
        <w:tc>
          <w:tcPr>
            <w:tcW w:w="1170" w:type="dxa"/>
            <w:vAlign w:val="center"/>
          </w:tcPr>
          <w:p w:rsidR="003D47D6" w:rsidRDefault="003D47D6" w:rsidP="003D47D6">
            <w:pPr>
              <w:jc w:val="center"/>
            </w:pPr>
            <w:r>
              <w:t>DOC-15</w:t>
            </w:r>
          </w:p>
        </w:tc>
        <w:tc>
          <w:tcPr>
            <w:tcW w:w="7650" w:type="dxa"/>
            <w:vAlign w:val="center"/>
          </w:tcPr>
          <w:p w:rsidR="003D47D6" w:rsidRPr="003D47D6" w:rsidRDefault="003D47D6" w:rsidP="003D47D6">
            <w:r>
              <w:t xml:space="preserve">Corrected reference to </w:t>
            </w:r>
            <w:r>
              <w:rPr>
                <w:i/>
              </w:rPr>
              <w:t>Standard Specifications</w:t>
            </w:r>
            <w:r>
              <w:t xml:space="preserve"> from 102-16(J) to 102-15(J)</w:t>
            </w:r>
            <w:r w:rsidR="009B0AD6">
              <w:t>.</w:t>
            </w:r>
          </w:p>
        </w:tc>
      </w:tr>
      <w:tr w:rsidR="003D47D6" w:rsidTr="007D12DC">
        <w:trPr>
          <w:trHeight w:val="432"/>
        </w:trPr>
        <w:tc>
          <w:tcPr>
            <w:tcW w:w="1170" w:type="dxa"/>
            <w:vAlign w:val="center"/>
          </w:tcPr>
          <w:p w:rsidR="003D47D6" w:rsidRDefault="003D47D6" w:rsidP="003D47D6">
            <w:pPr>
              <w:jc w:val="center"/>
            </w:pPr>
            <w:r>
              <w:t>DOC-18</w:t>
            </w:r>
          </w:p>
        </w:tc>
        <w:tc>
          <w:tcPr>
            <w:tcW w:w="7650" w:type="dxa"/>
            <w:vAlign w:val="center"/>
          </w:tcPr>
          <w:p w:rsidR="003D47D6" w:rsidRPr="003D47D6" w:rsidRDefault="003D47D6" w:rsidP="003D47D6">
            <w:r>
              <w:t xml:space="preserve">Corrected reference to </w:t>
            </w:r>
            <w:r>
              <w:rPr>
                <w:i/>
              </w:rPr>
              <w:t>Standard Specifications</w:t>
            </w:r>
            <w:r>
              <w:t xml:space="preserve"> from 102-16(J) to 102-15(J)</w:t>
            </w:r>
            <w:r w:rsidR="009B0AD6">
              <w:t>.</w:t>
            </w:r>
          </w:p>
        </w:tc>
      </w:tr>
    </w:tbl>
    <w:p w:rsidR="003D1361" w:rsidRDefault="003D1361" w:rsidP="003D47D6"/>
    <w:p w:rsidR="003D1361" w:rsidRDefault="003D1361" w:rsidP="003D47D6">
      <w:bookmarkStart w:id="0" w:name="_GoBack"/>
      <w:bookmarkEnd w:id="0"/>
    </w:p>
    <w:p w:rsidR="002235BF" w:rsidRDefault="002235BF" w:rsidP="003D47D6">
      <w:r>
        <w:t>WBH</w:t>
      </w:r>
    </w:p>
    <w:p w:rsidR="002235BF" w:rsidRDefault="002235BF" w:rsidP="003D47D6"/>
    <w:p w:rsidR="002235BF" w:rsidRDefault="002235BF" w:rsidP="003D47D6">
      <w:r>
        <w:t>Attachment</w:t>
      </w:r>
    </w:p>
    <w:p w:rsidR="002235BF" w:rsidRDefault="002235BF" w:rsidP="003D47D6"/>
    <w:p w:rsidR="002235BF" w:rsidRDefault="002235BF" w:rsidP="002235BF">
      <w:pPr>
        <w:tabs>
          <w:tab w:val="left" w:pos="450"/>
        </w:tabs>
      </w:pPr>
      <w:r>
        <w:t>cc:</w:t>
      </w:r>
      <w:r>
        <w:tab/>
        <w:t>R. E. Greene, Jr., PE</w:t>
      </w:r>
    </w:p>
    <w:p w:rsidR="002235BF" w:rsidRDefault="002235BF" w:rsidP="002235BF">
      <w:pPr>
        <w:tabs>
          <w:tab w:val="left" w:pos="450"/>
        </w:tabs>
      </w:pPr>
      <w:r>
        <w:tab/>
        <w:t>Division Project Managers</w:t>
      </w:r>
    </w:p>
    <w:p w:rsidR="002235BF" w:rsidRDefault="002235BF" w:rsidP="002235BF">
      <w:pPr>
        <w:tabs>
          <w:tab w:val="left" w:pos="450"/>
        </w:tabs>
      </w:pPr>
      <w:r>
        <w:tab/>
        <w:t>Division Proposals Engineers</w:t>
      </w:r>
    </w:p>
    <w:sectPr w:rsidR="002235BF" w:rsidSect="00B264A6">
      <w:headerReference w:type="default" r:id="rId9"/>
      <w:headerReference w:type="first" r:id="rId10"/>
      <w:pgSz w:w="12240" w:h="15840" w:code="1"/>
      <w:pgMar w:top="1440" w:right="1800" w:bottom="990" w:left="1800" w:header="720" w:footer="7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9D" w:rsidRDefault="00671D9D">
      <w:r>
        <w:separator/>
      </w:r>
    </w:p>
  </w:endnote>
  <w:endnote w:type="continuationSeparator" w:id="0">
    <w:p w:rsidR="00671D9D" w:rsidRDefault="0067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9D" w:rsidRDefault="00671D9D">
      <w:r>
        <w:separator/>
      </w:r>
    </w:p>
  </w:footnote>
  <w:footnote w:type="continuationSeparator" w:id="0">
    <w:p w:rsidR="00671D9D" w:rsidRDefault="0067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39" w:rsidRDefault="008F7139">
    <w:pPr>
      <w:pStyle w:val="Header"/>
      <w:tabs>
        <w:tab w:val="clear" w:pos="4320"/>
        <w:tab w:val="clear" w:pos="8640"/>
      </w:tabs>
      <w:rPr>
        <w:sz w:val="6"/>
      </w:rPr>
    </w:pPr>
  </w:p>
  <w:p w:rsidR="008F7139" w:rsidRDefault="008F7139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2"/>
      <w:gridCol w:w="2734"/>
      <w:gridCol w:w="554"/>
      <w:gridCol w:w="3288"/>
      <w:gridCol w:w="744"/>
      <w:gridCol w:w="2544"/>
      <w:gridCol w:w="744"/>
    </w:tblGrid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3288" w:type="dxa"/>
          <w:gridSpan w:val="2"/>
          <w:vAlign w:val="center"/>
        </w:tcPr>
        <w:p w:rsidR="008F7139" w:rsidRDefault="008F7139"/>
      </w:tc>
      <w:tc>
        <w:tcPr>
          <w:tcW w:w="3288" w:type="dxa"/>
        </w:tcPr>
        <w:p w:rsidR="008F7139" w:rsidRDefault="00E12658">
          <w:pPr>
            <w:jc w:val="center"/>
          </w:pPr>
          <w:r>
            <w:rPr>
              <w:noProof/>
            </w:rPr>
            <w:drawing>
              <wp:inline distT="0" distB="0" distL="0" distR="0" wp14:anchorId="071747CB" wp14:editId="2329EAD3">
                <wp:extent cx="1171575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gridSpan w:val="2"/>
        </w:tcPr>
        <w:p w:rsidR="008F7139" w:rsidRDefault="008F7139"/>
      </w:tc>
    </w:tr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:rsidR="008F7139" w:rsidRDefault="008F7139">
          <w:pPr>
            <w:jc w:val="center"/>
          </w:pPr>
          <w:r>
            <w:rPr>
              <w:sz w:val="28"/>
            </w:rPr>
            <w:t xml:space="preserve">  S</w:t>
          </w:r>
          <w:r>
            <w:rPr>
              <w:sz w:val="22"/>
            </w:rPr>
            <w:t xml:space="preserve">TATE OF </w:t>
          </w:r>
          <w:r>
            <w:rPr>
              <w:sz w:val="28"/>
            </w:rPr>
            <w:t>N</w:t>
          </w:r>
          <w:r>
            <w:rPr>
              <w:sz w:val="22"/>
            </w:rPr>
            <w:t xml:space="preserve">ORTH </w:t>
          </w:r>
          <w:r>
            <w:rPr>
              <w:sz w:val="28"/>
            </w:rPr>
            <w:t>C</w:t>
          </w:r>
          <w:r>
            <w:rPr>
              <w:sz w:val="22"/>
            </w:rPr>
            <w:t>AROLINA</w:t>
          </w:r>
        </w:p>
      </w:tc>
    </w:tr>
    <w:tr w:rsidR="008F7139">
      <w:trPr>
        <w:gridBefore w:val="1"/>
        <w:gridAfter w:val="1"/>
        <w:wBefore w:w="352" w:type="dxa"/>
        <w:wAfter w:w="744" w:type="dxa"/>
        <w:jc w:val="center"/>
      </w:trPr>
      <w:tc>
        <w:tcPr>
          <w:tcW w:w="9864" w:type="dxa"/>
          <w:gridSpan w:val="5"/>
        </w:tcPr>
        <w:p w:rsidR="008F7139" w:rsidRDefault="008F7139">
          <w:pPr>
            <w:jc w:val="center"/>
            <w:rPr>
              <w:sz w:val="28"/>
            </w:rPr>
          </w:pPr>
          <w:r>
            <w:rPr>
              <w:spacing w:val="-14"/>
              <w:sz w:val="36"/>
            </w:rPr>
            <w:t xml:space="preserve">  D</w:t>
          </w:r>
          <w:r>
            <w:rPr>
              <w:spacing w:val="-14"/>
              <w:sz w:val="32"/>
            </w:rPr>
            <w:t>EPARTMENT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2"/>
            </w:rPr>
            <w:t>OF</w:t>
          </w:r>
          <w:r>
            <w:rPr>
              <w:spacing w:val="-14"/>
              <w:sz w:val="34"/>
            </w:rPr>
            <w:t xml:space="preserve"> </w:t>
          </w:r>
          <w:r>
            <w:rPr>
              <w:spacing w:val="-14"/>
              <w:sz w:val="36"/>
            </w:rPr>
            <w:t>T</w:t>
          </w:r>
          <w:r>
            <w:rPr>
              <w:spacing w:val="-14"/>
              <w:sz w:val="32"/>
            </w:rPr>
            <w:t>RANSPORTATION</w:t>
          </w:r>
        </w:p>
      </w:tc>
    </w:tr>
    <w:tr w:rsidR="008F7139">
      <w:trPr>
        <w:jc w:val="center"/>
      </w:trPr>
      <w:tc>
        <w:tcPr>
          <w:tcW w:w="3086" w:type="dxa"/>
          <w:gridSpan w:val="2"/>
        </w:tcPr>
        <w:p w:rsidR="008F7139" w:rsidRDefault="008F7139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 xml:space="preserve">Pat </w:t>
          </w:r>
          <w:proofErr w:type="spellStart"/>
          <w:r>
            <w:rPr>
              <w:smallCaps/>
              <w:sz w:val="22"/>
            </w:rPr>
            <w:t>McCrory</w:t>
          </w:r>
          <w:proofErr w:type="spellEnd"/>
        </w:p>
      </w:tc>
      <w:tc>
        <w:tcPr>
          <w:tcW w:w="4586" w:type="dxa"/>
          <w:gridSpan w:val="3"/>
          <w:vMerge w:val="restart"/>
        </w:tcPr>
        <w:p w:rsidR="008F7139" w:rsidRDefault="008F7139">
          <w:pPr>
            <w:jc w:val="center"/>
            <w:rPr>
              <w:smallCaps/>
              <w:spacing w:val="-14"/>
              <w:sz w:val="28"/>
            </w:rPr>
          </w:pPr>
        </w:p>
      </w:tc>
      <w:tc>
        <w:tcPr>
          <w:tcW w:w="3288" w:type="dxa"/>
          <w:gridSpan w:val="2"/>
        </w:tcPr>
        <w:p w:rsidR="008F7139" w:rsidRDefault="008F7139">
          <w:pPr>
            <w:spacing w:before="120"/>
            <w:jc w:val="center"/>
            <w:rPr>
              <w:spacing w:val="-14"/>
              <w:sz w:val="22"/>
            </w:rPr>
          </w:pPr>
          <w:r>
            <w:rPr>
              <w:smallCaps/>
              <w:sz w:val="22"/>
            </w:rPr>
            <w:t>Anthony J. Tata</w:t>
          </w:r>
        </w:p>
      </w:tc>
    </w:tr>
    <w:tr w:rsidR="008F7139">
      <w:trPr>
        <w:trHeight w:val="152"/>
        <w:jc w:val="center"/>
      </w:trPr>
      <w:tc>
        <w:tcPr>
          <w:tcW w:w="3086" w:type="dxa"/>
          <w:gridSpan w:val="2"/>
        </w:tcPr>
        <w:p w:rsidR="008F7139" w:rsidRDefault="008F7139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>Governor</w:t>
          </w:r>
        </w:p>
      </w:tc>
      <w:tc>
        <w:tcPr>
          <w:tcW w:w="4586" w:type="dxa"/>
          <w:gridSpan w:val="3"/>
          <w:vMerge/>
        </w:tcPr>
        <w:p w:rsidR="008F7139" w:rsidRDefault="008F7139">
          <w:pPr>
            <w:jc w:val="center"/>
            <w:rPr>
              <w:smallCaps/>
              <w:sz w:val="28"/>
            </w:rPr>
          </w:pPr>
        </w:p>
      </w:tc>
      <w:tc>
        <w:tcPr>
          <w:tcW w:w="3288" w:type="dxa"/>
          <w:gridSpan w:val="2"/>
        </w:tcPr>
        <w:p w:rsidR="008F7139" w:rsidRDefault="008F7139">
          <w:pPr>
            <w:jc w:val="center"/>
            <w:rPr>
              <w:smallCaps/>
              <w:sz w:val="16"/>
            </w:rPr>
          </w:pPr>
          <w:r>
            <w:rPr>
              <w:smallCaps/>
              <w:sz w:val="16"/>
            </w:rPr>
            <w:t xml:space="preserve">  Secretary</w:t>
          </w:r>
        </w:p>
      </w:tc>
    </w:tr>
  </w:tbl>
  <w:p w:rsidR="008F7139" w:rsidRDefault="008F713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029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A57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A96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6A6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5D5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431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661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AA7F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4D5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B8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8537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7"/>
    <w:rsid w:val="002235BF"/>
    <w:rsid w:val="003266B1"/>
    <w:rsid w:val="003C701F"/>
    <w:rsid w:val="003D1361"/>
    <w:rsid w:val="003D47D6"/>
    <w:rsid w:val="00572DDF"/>
    <w:rsid w:val="005C2110"/>
    <w:rsid w:val="005F3B1E"/>
    <w:rsid w:val="00671D9D"/>
    <w:rsid w:val="007D12DC"/>
    <w:rsid w:val="008F7139"/>
    <w:rsid w:val="009B0AD6"/>
    <w:rsid w:val="009B4A4F"/>
    <w:rsid w:val="00B264A6"/>
    <w:rsid w:val="00BF7B1B"/>
    <w:rsid w:val="00CC3522"/>
    <w:rsid w:val="00D229C7"/>
    <w:rsid w:val="00E12658"/>
    <w:rsid w:val="00F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45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ind w:left="-45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450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-450"/>
    </w:pPr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BodyText2">
    <w:name w:val="Body Text 2"/>
    <w:basedOn w:val="Normal"/>
    <w:pPr>
      <w:tabs>
        <w:tab w:val="left" w:pos="-360"/>
        <w:tab w:val="left" w:pos="360"/>
        <w:tab w:val="left" w:pos="720"/>
      </w:tabs>
      <w:ind w:right="-720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540" w:right="-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ncdot.gov/resources/Specifications/DivOpsMaintResources/Division%20Let%20Guidance.pdf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1503LH-PublicInfo-CustSe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633024f8-0494-4f4a-b42d-6a5246be5e38">Guidance</Filter_x002d_by>
    <Description0 xmlns="633024f8-0494-4f4a-b42d-6a5246be5e38" xsi:nil="true"/>
    <IconOverlay xmlns="http://schemas.microsoft.com/sharepoint/v4" xsi:nil="true"/>
    <Order0 xmlns="633024f8-0494-4f4a-b42d-6a5246be5e38" xsi:nil="true"/>
    <_dlc_DocId xmlns="16f00c2e-ac5c-418b-9f13-a0771dbd417d">CONNECT-484-31</_dlc_DocId>
    <_dlc_DocIdUrl xmlns="16f00c2e-ac5c-418b-9f13-a0771dbd417d">
      <Url>https://connect.ncdot.gov/resources/Specifications/_layouts/DocIdRedir.aspx?ID=CONNECT-484-31</Url>
      <Description>CONNECT-484-31</Description>
    </_dlc_DocIdUrl>
    <URL xmlns="http://schemas.microsoft.com/sharepoint/v3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EDFE5316414883AE3F1235FE6266" ma:contentTypeVersion="4" ma:contentTypeDescription="Create a new document." ma:contentTypeScope="" ma:versionID="0ca52f704819e18152deaa268ec14df4">
  <xsd:schema xmlns:xsd="http://www.w3.org/2001/XMLSchema" xmlns:xs="http://www.w3.org/2001/XMLSchema" xmlns:p="http://schemas.microsoft.com/office/2006/metadata/properties" xmlns:ns1="http://schemas.microsoft.com/sharepoint/v3" xmlns:ns2="633024f8-0494-4f4a-b42d-6a5246be5e38" xmlns:ns3="http://schemas.microsoft.com/sharepoint/v4" xmlns:ns4="16f00c2e-ac5c-418b-9f13-a0771dbd417d" targetNamespace="http://schemas.microsoft.com/office/2006/metadata/properties" ma:root="true" ma:fieldsID="d90f4325021be3621c8e7b379781aac7" ns1:_="" ns2:_="" ns3:_="" ns4:_="">
    <xsd:import namespace="http://schemas.microsoft.com/sharepoint/v3"/>
    <xsd:import namespace="633024f8-0494-4f4a-b42d-6a5246be5e3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ilter_x002d_by" minOccurs="0"/>
                <xsd:element ref="ns2:Description0" minOccurs="0"/>
                <xsd:element ref="ns3:IconOverlay" minOccurs="0"/>
                <xsd:element ref="ns2:Order0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24f8-0494-4f4a-b42d-6a5246be5e38" elementFormDefault="qualified">
    <xsd:import namespace="http://schemas.microsoft.com/office/2006/documentManagement/types"/>
    <xsd:import namespace="http://schemas.microsoft.com/office/infopath/2007/PartnerControls"/>
    <xsd:element name="Filter_x002d_by" ma:index="2" nillable="true" ma:displayName="Filter-by" ma:format="Dropdown" ma:internalName="Filter_x002d_by">
      <xsd:simpleType>
        <xsd:restriction base="dms:Choice">
          <xsd:enumeration value="Forms and Form Letters"/>
          <xsd:enumeration value="Guidance"/>
          <xsd:enumeration value="Links"/>
          <xsd:enumeration value="Memoranda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rder0" ma:index="11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8F95D-685A-4309-ADC8-0BF6B8A11674}"/>
</file>

<file path=customXml/itemProps2.xml><?xml version="1.0" encoding="utf-8"?>
<ds:datastoreItem xmlns:ds="http://schemas.openxmlformats.org/officeDocument/2006/customXml" ds:itemID="{646487F3-3C9A-4019-A906-AAE357FA9438}"/>
</file>

<file path=customXml/itemProps3.xml><?xml version="1.0" encoding="utf-8"?>
<ds:datastoreItem xmlns:ds="http://schemas.openxmlformats.org/officeDocument/2006/customXml" ds:itemID="{C2CCD1AE-A1C1-4BB5-AED0-203466421113}"/>
</file>

<file path=customXml/itemProps4.xml><?xml version="1.0" encoding="utf-8"?>
<ds:datastoreItem xmlns:ds="http://schemas.openxmlformats.org/officeDocument/2006/customXml" ds:itemID="{FCA4393A-BE72-4610-8514-1ED14ADD5EE3}"/>
</file>

<file path=customXml/itemProps5.xml><?xml version="1.0" encoding="utf-8"?>
<ds:datastoreItem xmlns:ds="http://schemas.openxmlformats.org/officeDocument/2006/customXml" ds:itemID="{0C3310FE-62BC-4423-8536-39D902E1CA08}"/>
</file>

<file path=docProps/app.xml><?xml version="1.0" encoding="utf-8"?>
<Properties xmlns="http://schemas.openxmlformats.org/officeDocument/2006/extended-properties" xmlns:vt="http://schemas.openxmlformats.org/officeDocument/2006/docPropsVTypes">
  <Template>1503LH-PublicInfo-CustServ.dot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Guidance Revisions</dc:title>
  <dc:creator>NC DOT</dc:creator>
  <cp:lastModifiedBy>Barry Hobbs</cp:lastModifiedBy>
  <cp:revision>2</cp:revision>
  <cp:lastPrinted>2013-01-17T17:23:00Z</cp:lastPrinted>
  <dcterms:created xsi:type="dcterms:W3CDTF">2014-10-08T13:12:00Z</dcterms:created>
  <dcterms:modified xsi:type="dcterms:W3CDTF">2014-10-08T13:12:00Z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0x010100292BEDFE5316414883AE3F1235FE6266</vt:lpwstr>
  </property>
  <property fmtid="{D5CDD505-2E9C-101B-9397-08002B2CF9AE}" pid="3" name="_dlc_DocIdItemGuid">
    <vt:lpwstr>c32b4ac0-59e3-4884-a888-14ef4a9c455b</vt:lpwstr>
  </property>
  <property fmtid="{D5CDD505-2E9C-101B-9397-08002B2CF9AE}" pid="4" name="Order">
    <vt:r8>3100</vt:r8>
  </property>
</Properties>
</file>